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1F" w:rsidRDefault="001B1567" w:rsidP="001B1567">
      <w:pPr>
        <w:jc w:val="center"/>
        <w:rPr>
          <w:rFonts w:ascii="Calibri" w:eastAsia="Calibri" w:hAnsi="Calibri" w:cs="Calibri"/>
          <w:b/>
          <w:bCs/>
          <w:color w:val="000000"/>
          <w:sz w:val="52"/>
          <w:szCs w:val="52"/>
          <w:lang w:eastAsia="es-CR"/>
        </w:rPr>
      </w:pPr>
      <w:r w:rsidRPr="0078075E">
        <w:rPr>
          <w:rFonts w:ascii="Calibri" w:eastAsia="Calibri" w:hAnsi="Calibri" w:cs="Calibri"/>
          <w:b/>
          <w:bCs/>
          <w:color w:val="000000"/>
          <w:sz w:val="52"/>
          <w:szCs w:val="52"/>
          <w:lang w:eastAsia="es-CR"/>
        </w:rPr>
        <w:t>EVALUACION DEL DESEMPEÑO</w:t>
      </w:r>
      <w:r w:rsidR="00182FFC">
        <w:rPr>
          <w:rFonts w:ascii="Calibri" w:eastAsia="Calibri" w:hAnsi="Calibri" w:cs="Calibri"/>
          <w:b/>
          <w:bCs/>
          <w:color w:val="000000"/>
          <w:sz w:val="52"/>
          <w:szCs w:val="52"/>
          <w:lang w:eastAsia="es-CR"/>
        </w:rPr>
        <w:t xml:space="preserve"> 2017</w:t>
      </w:r>
      <w:bookmarkStart w:id="0" w:name="_GoBack"/>
      <w:bookmarkEnd w:id="0"/>
    </w:p>
    <w:p w:rsidR="001B1567" w:rsidRDefault="001B1567" w:rsidP="001B1567">
      <w:pPr>
        <w:rPr>
          <w:lang w:eastAsia="es-CR"/>
        </w:rPr>
      </w:pPr>
    </w:p>
    <w:tbl>
      <w:tblPr>
        <w:tblW w:w="8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423"/>
        <w:gridCol w:w="1877"/>
        <w:gridCol w:w="146"/>
        <w:gridCol w:w="146"/>
        <w:gridCol w:w="160"/>
      </w:tblGrid>
      <w:tr w:rsidR="001B1567" w:rsidRPr="001B1567" w:rsidTr="001B1567">
        <w:trPr>
          <w:trHeight w:val="315"/>
        </w:trPr>
        <w:tc>
          <w:tcPr>
            <w:tcW w:w="666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                    PERIODO EVALUACION ENERO 2017 - DICIEMBRE 2017</w:t>
            </w:r>
          </w:p>
        </w:tc>
        <w:tc>
          <w:tcPr>
            <w:tcW w:w="2329" w:type="dxa"/>
            <w:gridSpan w:val="4"/>
            <w:vAlign w:val="center"/>
            <w:hideMark/>
          </w:tcPr>
          <w:p w:rsidR="001B1567" w:rsidRPr="001B1567" w:rsidRDefault="001B1567" w:rsidP="001B1567">
            <w:pPr>
              <w:jc w:val="center"/>
            </w:pPr>
            <w:r w:rsidRPr="001B1567">
              <w:t> </w:t>
            </w:r>
          </w:p>
        </w:tc>
      </w:tr>
      <w:tr w:rsidR="001B1567" w:rsidRPr="001B1567" w:rsidTr="001B1567">
        <w:trPr>
          <w:trHeight w:val="315"/>
        </w:trPr>
        <w:tc>
          <w:tcPr>
            <w:tcW w:w="666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                    APLICACIÓN DE LA EVALUACION ENERO 2018</w:t>
            </w:r>
          </w:p>
        </w:tc>
        <w:tc>
          <w:tcPr>
            <w:tcW w:w="2329" w:type="dxa"/>
            <w:gridSpan w:val="4"/>
            <w:vAlign w:val="center"/>
            <w:hideMark/>
          </w:tcPr>
          <w:p w:rsidR="001B1567" w:rsidRPr="001B1567" w:rsidRDefault="001B1567" w:rsidP="001B1567">
            <w:pPr>
              <w:jc w:val="center"/>
            </w:pPr>
            <w:r w:rsidRPr="001B1567">
              <w:t> </w:t>
            </w:r>
          </w:p>
        </w:tc>
      </w:tr>
      <w:tr w:rsidR="001B1567" w:rsidRPr="001B1567" w:rsidTr="001B1567">
        <w:trPr>
          <w:trHeight w:val="315"/>
        </w:trPr>
        <w:tc>
          <w:tcPr>
            <w:tcW w:w="6663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                REGIMEN POLICIAL</w:t>
            </w:r>
          </w:p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2329" w:type="dxa"/>
            <w:gridSpan w:val="4"/>
            <w:vAlign w:val="center"/>
            <w:hideMark/>
          </w:tcPr>
          <w:p w:rsidR="001B1567" w:rsidRPr="001B1567" w:rsidRDefault="001B1567" w:rsidP="001B1567">
            <w:pPr>
              <w:jc w:val="center"/>
            </w:pPr>
            <w:r w:rsidRPr="001B1567">
              <w:t> </w:t>
            </w: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CANTIDAD DE FUNCIONARIOS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3698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INGRESOS 2017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(-72 )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31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TOTAL FUNCIONARIOS  A EVALUAR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3592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FUNCIONARIOS EVALUADOS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3540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 xml:space="preserve">FUNCIONARIOS NO EVALUADOS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52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MOTIVOS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 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FUNC POLICIALES  EN PUESTOS ADM ( EVALUADOS POR SERVICIO CIVIL)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4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OFICIOS  A LOS JEFES DE SEGURIDAD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18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PENDIENTES ARTICULO 8:11 POR FALTA DE INFORMACION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3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FUNCIONARIOS AUCENTES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INCAPACIDAD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6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PENDIENTES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12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FUNC POLICIALES  EN PUESTOS ADM ( EVALUADOS POR SERVICIO CIVIL)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4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PERMISO SINDICAL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REUBICACION A OTRO CENTRO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NO EVALUADO SE VA A PENSIONAR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VACACIONES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1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  <w:lang w:val="es-ES"/>
              </w:rPr>
            </w:pPr>
            <w:r w:rsidRPr="001B1567">
              <w:rPr>
                <w:b/>
                <w:bCs/>
              </w:rPr>
              <w:t>SUBTOTAL NO EVALUADOS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  <w:r w:rsidRPr="001B1567">
              <w:rPr>
                <w:b/>
                <w:bCs/>
              </w:rPr>
              <w:t>52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  <w:tr w:rsidR="001B1567" w:rsidRPr="001B1567" w:rsidTr="001B1567">
        <w:tc>
          <w:tcPr>
            <w:tcW w:w="6240" w:type="dxa"/>
            <w:vAlign w:val="center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423" w:type="dxa"/>
            <w:vAlign w:val="center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877" w:type="dxa"/>
            <w:vAlign w:val="center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46" w:type="dxa"/>
            <w:vAlign w:val="center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46" w:type="dxa"/>
            <w:vAlign w:val="center"/>
            <w:hideMark/>
          </w:tcPr>
          <w:p w:rsidR="001B1567" w:rsidRPr="001B1567" w:rsidRDefault="001B1567" w:rsidP="001B1567">
            <w:pPr>
              <w:jc w:val="center"/>
            </w:pPr>
          </w:p>
        </w:tc>
        <w:tc>
          <w:tcPr>
            <w:tcW w:w="160" w:type="dxa"/>
            <w:vAlign w:val="center"/>
            <w:hideMark/>
          </w:tcPr>
          <w:p w:rsidR="001B1567" w:rsidRPr="001B1567" w:rsidRDefault="001B1567" w:rsidP="001B1567">
            <w:pPr>
              <w:jc w:val="center"/>
            </w:pPr>
          </w:p>
        </w:tc>
      </w:tr>
    </w:tbl>
    <w:p w:rsidR="001B1567" w:rsidRDefault="001B1567" w:rsidP="001B1567">
      <w:pPr>
        <w:jc w:val="center"/>
        <w:rPr>
          <w:b/>
          <w:bCs/>
        </w:rPr>
      </w:pPr>
      <w:r w:rsidRPr="001B1567">
        <w:rPr>
          <w:b/>
          <w:bCs/>
        </w:rPr>
        <w:t>ESTADISTICA AL 31/05/2018</w:t>
      </w:r>
    </w:p>
    <w:p w:rsidR="001B1567" w:rsidRDefault="001B1567" w:rsidP="001B1567">
      <w:pPr>
        <w:jc w:val="center"/>
        <w:rPr>
          <w:b/>
          <w:bCs/>
        </w:rPr>
        <w:sectPr w:rsidR="001B156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1245"/>
        <w:gridCol w:w="1255"/>
        <w:gridCol w:w="1041"/>
        <w:gridCol w:w="837"/>
        <w:gridCol w:w="1214"/>
        <w:gridCol w:w="728"/>
        <w:gridCol w:w="602"/>
        <w:gridCol w:w="631"/>
        <w:gridCol w:w="864"/>
        <w:gridCol w:w="864"/>
        <w:gridCol w:w="685"/>
        <w:gridCol w:w="1206"/>
        <w:gridCol w:w="861"/>
        <w:gridCol w:w="738"/>
        <w:gridCol w:w="537"/>
      </w:tblGrid>
      <w:tr w:rsidR="001B1567" w:rsidTr="001B1567">
        <w:trPr>
          <w:trHeight w:val="300"/>
        </w:trPr>
        <w:tc>
          <w:tcPr>
            <w:tcW w:w="1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"/>
            </w:tblGrid>
            <w:tr w:rsidR="001B1567" w:rsidTr="001B1567">
              <w:trPr>
                <w:trHeight w:val="300"/>
                <w:tblCellSpacing w:w="0" w:type="dxa"/>
              </w:trPr>
              <w:tc>
                <w:tcPr>
                  <w:tcW w:w="332" w:type="dxa"/>
                  <w:shd w:val="clear" w:color="auto" w:fill="FFFFFF"/>
                  <w:noWrap/>
                  <w:vAlign w:val="bottom"/>
                  <w:hideMark/>
                </w:tcPr>
                <w:p w:rsidR="001B1567" w:rsidRDefault="001B1567">
                  <w:pPr>
                    <w:rPr>
                      <w:color w:val="000000"/>
                      <w:lang w:eastAsia="es-CR"/>
                    </w:rPr>
                  </w:pPr>
                  <w:r>
                    <w:rPr>
                      <w:color w:val="000000"/>
                      <w:lang w:eastAsia="es-CR"/>
                    </w:rPr>
                    <w:lastRenderedPageBreak/>
                    <w:t> </w:t>
                  </w:r>
                </w:p>
              </w:tc>
            </w:tr>
          </w:tbl>
          <w:p w:rsidR="001B1567" w:rsidRDefault="001B1567">
            <w:pPr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</w:pP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6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38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302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444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6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noProof/>
                <w:lang w:eastAsia="es-C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-273685</wp:posOffset>
                  </wp:positionH>
                  <wp:positionV relativeFrom="paragraph">
                    <wp:posOffset>-261620</wp:posOffset>
                  </wp:positionV>
                  <wp:extent cx="1038225" cy="1073785"/>
                  <wp:effectExtent l="0" t="0" r="0" b="0"/>
                  <wp:wrapNone/>
                  <wp:docPr id="1" name="Imagen 1" descr="LogoDGSC 5x5c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44" descr="LogoDGSC 5x5c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73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85" w:type="pct"/>
            <w:gridSpan w:val="10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b/>
                <w:bCs/>
                <w:color w:val="000000"/>
                <w:szCs w:val="28"/>
                <w:lang w:eastAsia="es-CR"/>
              </w:rPr>
            </w:pPr>
            <w:r w:rsidRPr="001B1567">
              <w:rPr>
                <w:rFonts w:ascii="Albertus MT Lt" w:hAnsi="Albertus MT Lt"/>
                <w:b/>
                <w:bCs/>
                <w:color w:val="000000"/>
                <w:szCs w:val="28"/>
                <w:lang w:eastAsia="es-CR"/>
              </w:rPr>
              <w:t>REPORTE DE RESULTADOS DEL PROCESO DE EVALUACION DEL DESEMPEÑO 2017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75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853" w:type="pct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b/>
                <w:bCs/>
                <w:color w:val="000000"/>
                <w:szCs w:val="28"/>
                <w:lang w:eastAsia="es-CR"/>
              </w:rPr>
            </w:pPr>
            <w:r w:rsidRPr="001B1567">
              <w:rPr>
                <w:rFonts w:ascii="Albertus MT Lt" w:hAnsi="Albertus MT Lt"/>
                <w:b/>
                <w:bCs/>
                <w:color w:val="000000"/>
                <w:szCs w:val="28"/>
                <w:lang w:eastAsia="es-CR"/>
              </w:rPr>
              <w:t>DIRECCIÓN GENERAL DE SERVICIO CIVIL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 w:rsidRPr="001B1567"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 w:rsidRPr="001B1567"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 w:rsidRPr="001B1567"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 w:rsidRPr="001B1567"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 w:rsidRPr="001B1567"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75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853" w:type="pct"/>
            <w:gridSpan w:val="5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b/>
                <w:bCs/>
                <w:color w:val="000000"/>
                <w:szCs w:val="28"/>
                <w:lang w:eastAsia="es-CR"/>
              </w:rPr>
            </w:pPr>
            <w:r w:rsidRPr="001B1567">
              <w:rPr>
                <w:rFonts w:ascii="Albertus MT Lt" w:hAnsi="Albertus MT Lt"/>
                <w:b/>
                <w:bCs/>
                <w:color w:val="000000"/>
                <w:szCs w:val="28"/>
                <w:lang w:eastAsia="es-CR"/>
              </w:rPr>
              <w:t>ÁREA DE GESTIÓN DE RECURSOS HUMANOS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 w:rsidRPr="001B1567"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 w:rsidRPr="001B1567"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 w:rsidRPr="001B1567"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 w:rsidRPr="001B1567"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Pr="001B1567" w:rsidRDefault="001B1567">
            <w:pPr>
              <w:rPr>
                <w:rFonts w:ascii="Albertus MT Lt" w:hAnsi="Albertus MT Lt"/>
                <w:color w:val="000000"/>
                <w:lang w:eastAsia="es-CR"/>
              </w:rPr>
            </w:pPr>
            <w:r w:rsidRPr="001B1567">
              <w:rPr>
                <w:rFonts w:ascii="Albertus MT Lt" w:hAnsi="Albertus MT Lt"/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0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6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8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02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4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3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600" w:type="pct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color w:val="000000"/>
                <w:sz w:val="26"/>
                <w:szCs w:val="26"/>
                <w:lang w:eastAsia="es-CR"/>
              </w:rPr>
            </w:pPr>
            <w:r>
              <w:rPr>
                <w:rFonts w:ascii="Albertus MT Lt" w:hAnsi="Albertus MT Lt"/>
                <w:b/>
                <w:bCs/>
                <w:color w:val="000000"/>
                <w:sz w:val="26"/>
                <w:szCs w:val="26"/>
                <w:lang w:eastAsia="es-CR"/>
              </w:rPr>
              <w:t xml:space="preserve">1) DATOS GENERALES INSTITUCIONALES </w:t>
            </w:r>
          </w:p>
        </w:tc>
        <w:tc>
          <w:tcPr>
            <w:tcW w:w="444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15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6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8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02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4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555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43FF9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  <w:t>PERÍODO</w:t>
            </w:r>
          </w:p>
        </w:tc>
        <w:tc>
          <w:tcPr>
            <w:tcW w:w="1143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3FF9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  <w:t>NOMBRE DE LA INSTITUCIÓN</w:t>
            </w:r>
          </w:p>
        </w:tc>
        <w:tc>
          <w:tcPr>
            <w:tcW w:w="147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DATOS GENERALES</w:t>
            </w:r>
          </w:p>
        </w:tc>
        <w:tc>
          <w:tcPr>
            <w:tcW w:w="178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DATOS PUESTOS FUERA DEL RSC*</w:t>
            </w:r>
          </w:p>
        </w:tc>
      </w:tr>
      <w:tr w:rsidR="001B1567" w:rsidTr="001B1567">
        <w:trPr>
          <w:trHeight w:val="465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1143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884C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 xml:space="preserve">CANTIDAD PUESTOS </w:t>
            </w: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INSTITUCIONALES</w:t>
            </w:r>
          </w:p>
        </w:tc>
        <w:tc>
          <w:tcPr>
            <w:tcW w:w="71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84C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CANTIDAD PUESTOS DENTRO DEL RSC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884C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 xml:space="preserve">CANTIDAD PUESTOS FUERA DEL RSC </w:t>
            </w:r>
          </w:p>
        </w:tc>
        <w:tc>
          <w:tcPr>
            <w:tcW w:w="31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2CB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CANTIDAD DE PUESTOS FUERA DEL RSC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2CB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Excluidos</w:t>
            </w:r>
          </w:p>
        </w:tc>
        <w:tc>
          <w:tcPr>
            <w:tcW w:w="44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2CB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Confianza</w:t>
            </w:r>
          </w:p>
        </w:tc>
        <w:tc>
          <w:tcPr>
            <w:tcW w:w="3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2CB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Exceptuados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2CB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Oposición</w:t>
            </w:r>
          </w:p>
        </w:tc>
        <w:tc>
          <w:tcPr>
            <w:tcW w:w="19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2CB7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Otros</w:t>
            </w:r>
          </w:p>
        </w:tc>
      </w:tr>
      <w:tr w:rsidR="001B1567" w:rsidTr="001B1567">
        <w:trPr>
          <w:trHeight w:val="42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1143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884C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Ocupados en Propiedad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84C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Vacantes</w:t>
            </w:r>
          </w:p>
        </w:tc>
        <w:tc>
          <w:tcPr>
            <w:tcW w:w="3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3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44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3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1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</w:tr>
      <w:tr w:rsidR="001B1567" w:rsidTr="001B1567">
        <w:trPr>
          <w:trHeight w:val="555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1143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6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84C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Con Interino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84C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Sin interino</w:t>
            </w:r>
          </w:p>
        </w:tc>
        <w:tc>
          <w:tcPr>
            <w:tcW w:w="3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31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25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44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3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27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1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</w:tr>
      <w:tr w:rsidR="001B1567" w:rsidTr="001B1567">
        <w:trPr>
          <w:trHeight w:val="135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4"/>
                <w:szCs w:val="24"/>
                <w:lang w:eastAsia="es-CR"/>
              </w:rPr>
              <w:t>Enero a Diciembre 2017</w:t>
            </w:r>
          </w:p>
        </w:tc>
        <w:tc>
          <w:tcPr>
            <w:tcW w:w="11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lang w:eastAsia="es-CR"/>
              </w:rPr>
            </w:pPr>
            <w:r>
              <w:rPr>
                <w:rFonts w:ascii="Arial" w:hAnsi="Arial" w:cs="Arial"/>
                <w:lang w:eastAsia="es-CR"/>
              </w:rPr>
              <w:t xml:space="preserve">Ministerio de Justicia y Paz (MJP)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C8E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Calibri" w:hAnsi="Calibri" w:cs="Times New Roman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5434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C8E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1088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C8E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338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C8E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184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C8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3824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3824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3784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2</w:t>
            </w:r>
          </w:p>
        </w:tc>
      </w:tr>
      <w:tr w:rsidR="001B1567" w:rsidTr="001B1567">
        <w:trPr>
          <w:trHeight w:val="30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6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8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02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4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15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600" w:type="pct"/>
            <w:gridSpan w:val="4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="Albertus MT Lt" w:hAnsi="Albertus MT Lt"/>
                <w:color w:val="000000"/>
                <w:sz w:val="24"/>
                <w:szCs w:val="24"/>
                <w:lang w:eastAsia="es-CR"/>
              </w:rPr>
              <w:t>* Incluidos los puestos vacantes y ocupados fuera del RSC.</w:t>
            </w:r>
          </w:p>
        </w:tc>
        <w:tc>
          <w:tcPr>
            <w:tcW w:w="444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3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lastRenderedPageBreak/>
              <w:t> </w:t>
            </w:r>
          </w:p>
        </w:tc>
        <w:tc>
          <w:tcPr>
            <w:tcW w:w="3076" w:type="pct"/>
            <w:gridSpan w:val="9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color w:val="000000"/>
                <w:sz w:val="26"/>
                <w:szCs w:val="26"/>
                <w:lang w:eastAsia="es-CR"/>
              </w:rPr>
            </w:pPr>
            <w:r>
              <w:rPr>
                <w:rFonts w:ascii="Albertus MT Lt" w:hAnsi="Albertus MT Lt"/>
                <w:b/>
                <w:bCs/>
                <w:color w:val="000000"/>
                <w:sz w:val="26"/>
                <w:szCs w:val="26"/>
                <w:lang w:eastAsia="es-CR"/>
              </w:rPr>
              <w:t>2) DATOS CUANTITATIVOS Y CUALITATIVOS DE LOS FUNCIONARIOS EVALUADOS DENTRO DEL RSC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3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C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CR"/>
              </w:rPr>
              <w:t> </w:t>
            </w:r>
          </w:p>
        </w:tc>
        <w:tc>
          <w:tcPr>
            <w:tcW w:w="46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C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CR"/>
              </w:rPr>
              <w:t> </w:t>
            </w:r>
          </w:p>
        </w:tc>
        <w:tc>
          <w:tcPr>
            <w:tcW w:w="38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C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CR"/>
              </w:rPr>
              <w:t> 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C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es-CR"/>
              </w:rPr>
              <w:t> </w:t>
            </w:r>
          </w:p>
        </w:tc>
        <w:tc>
          <w:tcPr>
            <w:tcW w:w="444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 w:cs="Times New Roman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15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6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8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02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4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0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ESTRATOS</w:t>
            </w:r>
          </w:p>
        </w:tc>
        <w:tc>
          <w:tcPr>
            <w:tcW w:w="46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Excelente</w:t>
            </w: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br/>
              <w:t>Absoluto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%</w:t>
            </w:r>
          </w:p>
        </w:tc>
        <w:tc>
          <w:tcPr>
            <w:tcW w:w="30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 xml:space="preserve">Muy </w:t>
            </w: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br/>
              <w:t>Bueno</w:t>
            </w: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br/>
              <w:t>Absoluto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%</w:t>
            </w:r>
          </w:p>
        </w:tc>
        <w:tc>
          <w:tcPr>
            <w:tcW w:w="26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Bueno</w:t>
            </w: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br/>
              <w:t>Absoluto</w:t>
            </w:r>
          </w:p>
        </w:tc>
        <w:tc>
          <w:tcPr>
            <w:tcW w:w="22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%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 xml:space="preserve">Regular </w:t>
            </w: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br/>
              <w:t>Absoluto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%</w:t>
            </w:r>
          </w:p>
        </w:tc>
        <w:tc>
          <w:tcPr>
            <w:tcW w:w="31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Deficiente</w:t>
            </w: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br/>
              <w:t>Absoluto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%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  <w:t>TOTAL POR EVALUACION CUANTITATIVA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%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No Evaluados</w:t>
            </w: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br/>
              <w:t>Absoluto</w:t>
            </w:r>
          </w:p>
        </w:tc>
        <w:tc>
          <w:tcPr>
            <w:tcW w:w="19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538DD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%</w:t>
            </w:r>
          </w:p>
        </w:tc>
      </w:tr>
      <w:tr w:rsidR="001B1567" w:rsidTr="001B1567">
        <w:trPr>
          <w:trHeight w:val="30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46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30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6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2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44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19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1B1567" w:rsidTr="001B1567">
        <w:trPr>
          <w:trHeight w:val="465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46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30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6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2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31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44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20"/>
                <w:szCs w:val="20"/>
                <w:lang w:eastAsia="es-CR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19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1B1567" w:rsidTr="001B1567">
        <w:trPr>
          <w:trHeight w:val="30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lang w:eastAsia="es-CR"/>
              </w:rPr>
            </w:pPr>
            <w:r>
              <w:rPr>
                <w:rFonts w:ascii="Albertus MT Lt" w:hAnsi="Albertus MT Lt"/>
                <w:lang w:eastAsia="es-CR"/>
              </w:rPr>
              <w:t>Gerencial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12,06%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0,28%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0,14%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0,00%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0,00%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178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12,48%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18</w:t>
            </w:r>
          </w:p>
        </w:tc>
        <w:tc>
          <w:tcPr>
            <w:tcW w:w="19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1,26%</w:t>
            </w:r>
          </w:p>
        </w:tc>
      </w:tr>
      <w:tr w:rsidR="001B1567" w:rsidTr="001B1567">
        <w:trPr>
          <w:trHeight w:val="30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 w:cs="Times New Roman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lang w:eastAsia="es-CR"/>
              </w:rPr>
            </w:pPr>
            <w:r>
              <w:rPr>
                <w:rFonts w:ascii="Albertus MT Lt" w:hAnsi="Albertus MT Lt"/>
                <w:lang w:eastAsia="es-CR"/>
              </w:rPr>
              <w:t>Profesional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506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35,48%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4,21%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0,56%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0,00%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0,00%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574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40,25%</w:t>
            </w: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1B1567" w:rsidTr="001B1567">
        <w:trPr>
          <w:trHeight w:val="30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 w:cs="Times New Roman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lang w:eastAsia="es-CR"/>
              </w:rPr>
            </w:pPr>
            <w:r>
              <w:rPr>
                <w:rFonts w:ascii="Albertus MT Lt" w:hAnsi="Albertus MT Lt"/>
                <w:lang w:eastAsia="es-CR"/>
              </w:rPr>
              <w:t>Técnico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135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9,47%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2,03%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0,07%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0,00%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0,00%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165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11,57%</w:t>
            </w: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1B1567" w:rsidTr="001B1567">
        <w:trPr>
          <w:trHeight w:val="30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 w:cs="Times New Roman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lang w:eastAsia="es-CR"/>
              </w:rPr>
            </w:pPr>
            <w:r>
              <w:rPr>
                <w:rFonts w:ascii="Albertus MT Lt" w:hAnsi="Albertus MT Lt"/>
                <w:lang w:eastAsia="es-CR"/>
              </w:rPr>
              <w:t>Calificado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259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18,16%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7,71%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0,49%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0,00%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0,00%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376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26,37%</w:t>
            </w: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1B1567" w:rsidTr="001B1567">
        <w:trPr>
          <w:trHeight w:val="315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 w:cs="Times New Roman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Albertus MT Lt" w:hAnsi="Albertus MT Lt"/>
                <w:lang w:eastAsia="es-CR"/>
              </w:rPr>
            </w:pPr>
            <w:r>
              <w:rPr>
                <w:rFonts w:ascii="Albertus MT Lt" w:hAnsi="Albertus MT Lt"/>
                <w:lang w:eastAsia="es-CR"/>
              </w:rPr>
              <w:t>Operativo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6,24%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1,68%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0,14%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0,00%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0,00%</w:t>
            </w:r>
          </w:p>
        </w:tc>
        <w:tc>
          <w:tcPr>
            <w:tcW w:w="44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115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jc w:val="center"/>
              <w:rPr>
                <w:rFonts w:ascii="Arial" w:hAnsi="Arial" w:cs="Arial"/>
                <w:sz w:val="20"/>
                <w:szCs w:val="20"/>
                <w:lang w:eastAsia="es-CR"/>
              </w:rPr>
            </w:pPr>
            <w:r>
              <w:rPr>
                <w:rFonts w:ascii="Arial" w:hAnsi="Arial" w:cs="Arial"/>
                <w:sz w:val="20"/>
                <w:szCs w:val="20"/>
                <w:lang w:eastAsia="es-CR"/>
              </w:rPr>
              <w:t>8,06%</w:t>
            </w:r>
          </w:p>
        </w:tc>
        <w:tc>
          <w:tcPr>
            <w:tcW w:w="2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19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567" w:rsidRDefault="001B1567">
            <w:pPr>
              <w:rPr>
                <w:rFonts w:ascii="Arial" w:hAnsi="Arial" w:cs="Arial"/>
                <w:sz w:val="20"/>
                <w:szCs w:val="20"/>
                <w:lang w:eastAsia="es-CR"/>
              </w:rPr>
            </w:pPr>
          </w:p>
        </w:tc>
      </w:tr>
      <w:tr w:rsidR="001B1567" w:rsidTr="001B1567">
        <w:trPr>
          <w:trHeight w:val="315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 w:cs="Times New Roman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TOTAL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1161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81,42%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227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15,92%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1,40%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0,00%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0,00%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1408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98,74%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18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89CD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1567" w:rsidRDefault="001B1567">
            <w:pPr>
              <w:jc w:val="center"/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</w:pPr>
            <w:r>
              <w:rPr>
                <w:rFonts w:ascii="Albertus MT Lt" w:hAnsi="Albertus MT Lt"/>
                <w:b/>
                <w:bCs/>
                <w:sz w:val="18"/>
                <w:szCs w:val="18"/>
                <w:lang w:eastAsia="es-CR"/>
              </w:rPr>
              <w:t>1,26%</w:t>
            </w:r>
          </w:p>
        </w:tc>
      </w:tr>
      <w:tr w:rsidR="001B1567" w:rsidTr="001B1567">
        <w:trPr>
          <w:trHeight w:val="30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rFonts w:ascii="Calibri" w:hAnsi="Calibri"/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6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8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02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4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  <w:tr w:rsidR="001B1567" w:rsidTr="001B1567">
        <w:trPr>
          <w:trHeight w:val="300"/>
        </w:trPr>
        <w:tc>
          <w:tcPr>
            <w:tcW w:w="13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57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Abril 2018.</w:t>
            </w:r>
          </w:p>
        </w:tc>
        <w:tc>
          <w:tcPr>
            <w:tcW w:w="46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8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02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4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6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2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3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5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441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315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270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  <w:tc>
          <w:tcPr>
            <w:tcW w:w="196" w:type="pct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567" w:rsidRDefault="001B1567">
            <w:pPr>
              <w:rPr>
                <w:color w:val="000000"/>
                <w:lang w:eastAsia="es-CR"/>
              </w:rPr>
            </w:pPr>
            <w:r>
              <w:rPr>
                <w:color w:val="000000"/>
                <w:lang w:eastAsia="es-CR"/>
              </w:rPr>
              <w:t> </w:t>
            </w:r>
          </w:p>
        </w:tc>
      </w:tr>
    </w:tbl>
    <w:p w:rsidR="001B1567" w:rsidRDefault="001B1567" w:rsidP="001B1567">
      <w:pPr>
        <w:jc w:val="center"/>
      </w:pPr>
    </w:p>
    <w:sectPr w:rsidR="001B1567" w:rsidSect="001B1567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67"/>
    <w:rsid w:val="000010A3"/>
    <w:rsid w:val="00002918"/>
    <w:rsid w:val="00004342"/>
    <w:rsid w:val="000051C6"/>
    <w:rsid w:val="0000669A"/>
    <w:rsid w:val="00006910"/>
    <w:rsid w:val="00012FEF"/>
    <w:rsid w:val="0001452E"/>
    <w:rsid w:val="000145D7"/>
    <w:rsid w:val="000155AC"/>
    <w:rsid w:val="00015A78"/>
    <w:rsid w:val="00016550"/>
    <w:rsid w:val="000169E6"/>
    <w:rsid w:val="00017ACE"/>
    <w:rsid w:val="00030136"/>
    <w:rsid w:val="00031C92"/>
    <w:rsid w:val="0003212C"/>
    <w:rsid w:val="000331BC"/>
    <w:rsid w:val="00040B94"/>
    <w:rsid w:val="00042A4C"/>
    <w:rsid w:val="000433A3"/>
    <w:rsid w:val="000435B1"/>
    <w:rsid w:val="000446E6"/>
    <w:rsid w:val="000471A7"/>
    <w:rsid w:val="0005086F"/>
    <w:rsid w:val="00052CEF"/>
    <w:rsid w:val="00052F68"/>
    <w:rsid w:val="000530FE"/>
    <w:rsid w:val="00055462"/>
    <w:rsid w:val="00055E89"/>
    <w:rsid w:val="00055F40"/>
    <w:rsid w:val="00057411"/>
    <w:rsid w:val="00061092"/>
    <w:rsid w:val="00066449"/>
    <w:rsid w:val="000711C1"/>
    <w:rsid w:val="0007655E"/>
    <w:rsid w:val="00076DBC"/>
    <w:rsid w:val="000800BB"/>
    <w:rsid w:val="00081282"/>
    <w:rsid w:val="000831DF"/>
    <w:rsid w:val="00083DFE"/>
    <w:rsid w:val="00083EE3"/>
    <w:rsid w:val="000864C1"/>
    <w:rsid w:val="00087831"/>
    <w:rsid w:val="0009009F"/>
    <w:rsid w:val="0009041B"/>
    <w:rsid w:val="00092122"/>
    <w:rsid w:val="00092AC8"/>
    <w:rsid w:val="0009423E"/>
    <w:rsid w:val="00096500"/>
    <w:rsid w:val="00097DC5"/>
    <w:rsid w:val="000A0E71"/>
    <w:rsid w:val="000A18E3"/>
    <w:rsid w:val="000A37D8"/>
    <w:rsid w:val="000A518E"/>
    <w:rsid w:val="000A55F0"/>
    <w:rsid w:val="000A596A"/>
    <w:rsid w:val="000A5D99"/>
    <w:rsid w:val="000A5E80"/>
    <w:rsid w:val="000A7044"/>
    <w:rsid w:val="000A7FEB"/>
    <w:rsid w:val="000B0032"/>
    <w:rsid w:val="000B08DA"/>
    <w:rsid w:val="000B157E"/>
    <w:rsid w:val="000B32B5"/>
    <w:rsid w:val="000B3A61"/>
    <w:rsid w:val="000C0BCC"/>
    <w:rsid w:val="000C3FFC"/>
    <w:rsid w:val="000C6911"/>
    <w:rsid w:val="000C6BDA"/>
    <w:rsid w:val="000D07AA"/>
    <w:rsid w:val="000D0BF5"/>
    <w:rsid w:val="000D212C"/>
    <w:rsid w:val="000D4961"/>
    <w:rsid w:val="000D6CD7"/>
    <w:rsid w:val="000D7A78"/>
    <w:rsid w:val="000E117D"/>
    <w:rsid w:val="000E1A9B"/>
    <w:rsid w:val="000E2770"/>
    <w:rsid w:val="000E488C"/>
    <w:rsid w:val="000E6EEA"/>
    <w:rsid w:val="000F0F78"/>
    <w:rsid w:val="000F292E"/>
    <w:rsid w:val="000F29D9"/>
    <w:rsid w:val="000F7221"/>
    <w:rsid w:val="001005AB"/>
    <w:rsid w:val="001009E4"/>
    <w:rsid w:val="001049FB"/>
    <w:rsid w:val="00110DAE"/>
    <w:rsid w:val="0011113D"/>
    <w:rsid w:val="00111865"/>
    <w:rsid w:val="00111BC8"/>
    <w:rsid w:val="00112F16"/>
    <w:rsid w:val="0011493A"/>
    <w:rsid w:val="001175AC"/>
    <w:rsid w:val="001179D7"/>
    <w:rsid w:val="00121CED"/>
    <w:rsid w:val="001220B4"/>
    <w:rsid w:val="0012384E"/>
    <w:rsid w:val="0012667D"/>
    <w:rsid w:val="00127DBA"/>
    <w:rsid w:val="0013474E"/>
    <w:rsid w:val="0013646A"/>
    <w:rsid w:val="00143381"/>
    <w:rsid w:val="00144360"/>
    <w:rsid w:val="00145F44"/>
    <w:rsid w:val="00146A51"/>
    <w:rsid w:val="00146CD8"/>
    <w:rsid w:val="001503E6"/>
    <w:rsid w:val="00152EBA"/>
    <w:rsid w:val="00156EFB"/>
    <w:rsid w:val="0016052E"/>
    <w:rsid w:val="001618F6"/>
    <w:rsid w:val="00162696"/>
    <w:rsid w:val="00162C36"/>
    <w:rsid w:val="00163576"/>
    <w:rsid w:val="0016477A"/>
    <w:rsid w:val="00164E30"/>
    <w:rsid w:val="0017076D"/>
    <w:rsid w:val="00171AE1"/>
    <w:rsid w:val="00177E13"/>
    <w:rsid w:val="00180C93"/>
    <w:rsid w:val="00182FFC"/>
    <w:rsid w:val="0018315D"/>
    <w:rsid w:val="00183A08"/>
    <w:rsid w:val="00187D2B"/>
    <w:rsid w:val="00190F6B"/>
    <w:rsid w:val="00191B34"/>
    <w:rsid w:val="00191CF6"/>
    <w:rsid w:val="001963F7"/>
    <w:rsid w:val="00197C42"/>
    <w:rsid w:val="001A1344"/>
    <w:rsid w:val="001A13C8"/>
    <w:rsid w:val="001B1567"/>
    <w:rsid w:val="001B1D87"/>
    <w:rsid w:val="001B4DEF"/>
    <w:rsid w:val="001B6855"/>
    <w:rsid w:val="001C2457"/>
    <w:rsid w:val="001C48FD"/>
    <w:rsid w:val="001C6436"/>
    <w:rsid w:val="001C64EB"/>
    <w:rsid w:val="001D2824"/>
    <w:rsid w:val="001D359C"/>
    <w:rsid w:val="001D4BF6"/>
    <w:rsid w:val="001D660B"/>
    <w:rsid w:val="001D7D3B"/>
    <w:rsid w:val="001E102B"/>
    <w:rsid w:val="001F04F0"/>
    <w:rsid w:val="001F136F"/>
    <w:rsid w:val="001F22A7"/>
    <w:rsid w:val="001F30EA"/>
    <w:rsid w:val="001F5C8F"/>
    <w:rsid w:val="001F6415"/>
    <w:rsid w:val="001F693B"/>
    <w:rsid w:val="002003AC"/>
    <w:rsid w:val="002016EF"/>
    <w:rsid w:val="0020258F"/>
    <w:rsid w:val="00203DE9"/>
    <w:rsid w:val="002042A7"/>
    <w:rsid w:val="0020486D"/>
    <w:rsid w:val="002126BE"/>
    <w:rsid w:val="00214287"/>
    <w:rsid w:val="002159B3"/>
    <w:rsid w:val="00215BB0"/>
    <w:rsid w:val="00215C21"/>
    <w:rsid w:val="002160E2"/>
    <w:rsid w:val="00216A43"/>
    <w:rsid w:val="0022024E"/>
    <w:rsid w:val="00220E73"/>
    <w:rsid w:val="0022203E"/>
    <w:rsid w:val="00224591"/>
    <w:rsid w:val="00225825"/>
    <w:rsid w:val="00225829"/>
    <w:rsid w:val="00226343"/>
    <w:rsid w:val="00226FF8"/>
    <w:rsid w:val="002275EA"/>
    <w:rsid w:val="00227A5D"/>
    <w:rsid w:val="00232D09"/>
    <w:rsid w:val="00234517"/>
    <w:rsid w:val="0023644C"/>
    <w:rsid w:val="002410BE"/>
    <w:rsid w:val="0024255B"/>
    <w:rsid w:val="00244AE9"/>
    <w:rsid w:val="002461D4"/>
    <w:rsid w:val="00247322"/>
    <w:rsid w:val="0025075F"/>
    <w:rsid w:val="00251AB0"/>
    <w:rsid w:val="0025679D"/>
    <w:rsid w:val="00257013"/>
    <w:rsid w:val="00257DA7"/>
    <w:rsid w:val="00257F57"/>
    <w:rsid w:val="00265E8E"/>
    <w:rsid w:val="002665FF"/>
    <w:rsid w:val="00270A5A"/>
    <w:rsid w:val="00272F84"/>
    <w:rsid w:val="002770C5"/>
    <w:rsid w:val="00282989"/>
    <w:rsid w:val="002831D2"/>
    <w:rsid w:val="00284BAA"/>
    <w:rsid w:val="00284EFB"/>
    <w:rsid w:val="00285E13"/>
    <w:rsid w:val="00287A45"/>
    <w:rsid w:val="0029189A"/>
    <w:rsid w:val="002945C6"/>
    <w:rsid w:val="00296D86"/>
    <w:rsid w:val="00297153"/>
    <w:rsid w:val="00297B32"/>
    <w:rsid w:val="002A262C"/>
    <w:rsid w:val="002A7DBF"/>
    <w:rsid w:val="002B0971"/>
    <w:rsid w:val="002B0DEE"/>
    <w:rsid w:val="002B1E18"/>
    <w:rsid w:val="002B219E"/>
    <w:rsid w:val="002B3E07"/>
    <w:rsid w:val="002B5013"/>
    <w:rsid w:val="002C0D7B"/>
    <w:rsid w:val="002C52A5"/>
    <w:rsid w:val="002C52F4"/>
    <w:rsid w:val="002D16CE"/>
    <w:rsid w:val="002D4204"/>
    <w:rsid w:val="002D50C4"/>
    <w:rsid w:val="002D5387"/>
    <w:rsid w:val="002D5A56"/>
    <w:rsid w:val="002D7FEA"/>
    <w:rsid w:val="002E016A"/>
    <w:rsid w:val="002E750F"/>
    <w:rsid w:val="002E7CAE"/>
    <w:rsid w:val="002F0618"/>
    <w:rsid w:val="002F2D94"/>
    <w:rsid w:val="002F3014"/>
    <w:rsid w:val="002F3FF3"/>
    <w:rsid w:val="002F5C4B"/>
    <w:rsid w:val="002F78EE"/>
    <w:rsid w:val="00300CB6"/>
    <w:rsid w:val="00302D7E"/>
    <w:rsid w:val="00302EA2"/>
    <w:rsid w:val="003055C9"/>
    <w:rsid w:val="00311070"/>
    <w:rsid w:val="00311959"/>
    <w:rsid w:val="00312A24"/>
    <w:rsid w:val="0031686E"/>
    <w:rsid w:val="003205CA"/>
    <w:rsid w:val="00321C8E"/>
    <w:rsid w:val="00326660"/>
    <w:rsid w:val="00330AA4"/>
    <w:rsid w:val="0033131A"/>
    <w:rsid w:val="003338FC"/>
    <w:rsid w:val="0033407D"/>
    <w:rsid w:val="00335BD9"/>
    <w:rsid w:val="00335EFE"/>
    <w:rsid w:val="00336124"/>
    <w:rsid w:val="0033613E"/>
    <w:rsid w:val="00345A0C"/>
    <w:rsid w:val="00346026"/>
    <w:rsid w:val="00346EC6"/>
    <w:rsid w:val="00353B1E"/>
    <w:rsid w:val="003540C4"/>
    <w:rsid w:val="003566B6"/>
    <w:rsid w:val="00357440"/>
    <w:rsid w:val="0036270B"/>
    <w:rsid w:val="003631A3"/>
    <w:rsid w:val="003633C9"/>
    <w:rsid w:val="0036454C"/>
    <w:rsid w:val="00365096"/>
    <w:rsid w:val="003657A9"/>
    <w:rsid w:val="00365D58"/>
    <w:rsid w:val="00371990"/>
    <w:rsid w:val="003722D5"/>
    <w:rsid w:val="00372CE8"/>
    <w:rsid w:val="00373687"/>
    <w:rsid w:val="00374686"/>
    <w:rsid w:val="00374A54"/>
    <w:rsid w:val="00375964"/>
    <w:rsid w:val="003779A5"/>
    <w:rsid w:val="00377AE8"/>
    <w:rsid w:val="00377FC3"/>
    <w:rsid w:val="00381329"/>
    <w:rsid w:val="003823C1"/>
    <w:rsid w:val="003832BB"/>
    <w:rsid w:val="003838DE"/>
    <w:rsid w:val="00383C7C"/>
    <w:rsid w:val="00384A91"/>
    <w:rsid w:val="003868F4"/>
    <w:rsid w:val="0038749D"/>
    <w:rsid w:val="003916B4"/>
    <w:rsid w:val="00392978"/>
    <w:rsid w:val="003966CD"/>
    <w:rsid w:val="00396C68"/>
    <w:rsid w:val="003A0BD0"/>
    <w:rsid w:val="003A6C55"/>
    <w:rsid w:val="003A78EF"/>
    <w:rsid w:val="003B1369"/>
    <w:rsid w:val="003B6065"/>
    <w:rsid w:val="003B7048"/>
    <w:rsid w:val="003C102D"/>
    <w:rsid w:val="003C7BF6"/>
    <w:rsid w:val="003D2132"/>
    <w:rsid w:val="003D3015"/>
    <w:rsid w:val="003D32F1"/>
    <w:rsid w:val="003D47A0"/>
    <w:rsid w:val="003D47D0"/>
    <w:rsid w:val="003D5005"/>
    <w:rsid w:val="003D5606"/>
    <w:rsid w:val="003D6E87"/>
    <w:rsid w:val="003E242C"/>
    <w:rsid w:val="003E3E33"/>
    <w:rsid w:val="003E5599"/>
    <w:rsid w:val="003F4701"/>
    <w:rsid w:val="003F5E0E"/>
    <w:rsid w:val="003F7CE8"/>
    <w:rsid w:val="004003CB"/>
    <w:rsid w:val="00400D63"/>
    <w:rsid w:val="0040143F"/>
    <w:rsid w:val="00402638"/>
    <w:rsid w:val="00402DE6"/>
    <w:rsid w:val="00403B64"/>
    <w:rsid w:val="0040703A"/>
    <w:rsid w:val="00410AE5"/>
    <w:rsid w:val="00411689"/>
    <w:rsid w:val="004121BF"/>
    <w:rsid w:val="00414825"/>
    <w:rsid w:val="00414841"/>
    <w:rsid w:val="004171F9"/>
    <w:rsid w:val="004201A4"/>
    <w:rsid w:val="004205DF"/>
    <w:rsid w:val="004207AF"/>
    <w:rsid w:val="00421442"/>
    <w:rsid w:val="00421A14"/>
    <w:rsid w:val="004244A6"/>
    <w:rsid w:val="0042469F"/>
    <w:rsid w:val="004256E6"/>
    <w:rsid w:val="00426A8A"/>
    <w:rsid w:val="00427881"/>
    <w:rsid w:val="00431A8B"/>
    <w:rsid w:val="004320AA"/>
    <w:rsid w:val="004356B6"/>
    <w:rsid w:val="004419AA"/>
    <w:rsid w:val="004422B1"/>
    <w:rsid w:val="00442B42"/>
    <w:rsid w:val="004437F9"/>
    <w:rsid w:val="00443BE1"/>
    <w:rsid w:val="004462D4"/>
    <w:rsid w:val="00447E95"/>
    <w:rsid w:val="004527AA"/>
    <w:rsid w:val="0045401D"/>
    <w:rsid w:val="004549F5"/>
    <w:rsid w:val="00454E61"/>
    <w:rsid w:val="00457118"/>
    <w:rsid w:val="00460F25"/>
    <w:rsid w:val="004614C5"/>
    <w:rsid w:val="00462011"/>
    <w:rsid w:val="004626FE"/>
    <w:rsid w:val="00463AC4"/>
    <w:rsid w:val="00463B37"/>
    <w:rsid w:val="00472758"/>
    <w:rsid w:val="00481507"/>
    <w:rsid w:val="00483019"/>
    <w:rsid w:val="00483803"/>
    <w:rsid w:val="004916A4"/>
    <w:rsid w:val="00493A5F"/>
    <w:rsid w:val="00494BE7"/>
    <w:rsid w:val="00495272"/>
    <w:rsid w:val="0049539C"/>
    <w:rsid w:val="0049705B"/>
    <w:rsid w:val="00497C49"/>
    <w:rsid w:val="004A06C3"/>
    <w:rsid w:val="004A19A2"/>
    <w:rsid w:val="004A1B27"/>
    <w:rsid w:val="004A2C32"/>
    <w:rsid w:val="004A494D"/>
    <w:rsid w:val="004A6713"/>
    <w:rsid w:val="004B185E"/>
    <w:rsid w:val="004B275E"/>
    <w:rsid w:val="004B5AEF"/>
    <w:rsid w:val="004C1B0C"/>
    <w:rsid w:val="004C22A3"/>
    <w:rsid w:val="004C48F1"/>
    <w:rsid w:val="004C5605"/>
    <w:rsid w:val="004C6061"/>
    <w:rsid w:val="004C7064"/>
    <w:rsid w:val="004D6F48"/>
    <w:rsid w:val="004E059A"/>
    <w:rsid w:val="004E1DF1"/>
    <w:rsid w:val="004E4B5C"/>
    <w:rsid w:val="004E7F0F"/>
    <w:rsid w:val="004F6F14"/>
    <w:rsid w:val="00501E08"/>
    <w:rsid w:val="0051191D"/>
    <w:rsid w:val="0051271F"/>
    <w:rsid w:val="00513724"/>
    <w:rsid w:val="0051394B"/>
    <w:rsid w:val="0052028E"/>
    <w:rsid w:val="005221AB"/>
    <w:rsid w:val="005240B0"/>
    <w:rsid w:val="005318C6"/>
    <w:rsid w:val="005339EF"/>
    <w:rsid w:val="005345C2"/>
    <w:rsid w:val="005360E7"/>
    <w:rsid w:val="005362DC"/>
    <w:rsid w:val="005366AC"/>
    <w:rsid w:val="00542F4B"/>
    <w:rsid w:val="0055060C"/>
    <w:rsid w:val="00553C1C"/>
    <w:rsid w:val="00557612"/>
    <w:rsid w:val="005608D4"/>
    <w:rsid w:val="005609F4"/>
    <w:rsid w:val="0056304E"/>
    <w:rsid w:val="00564702"/>
    <w:rsid w:val="0056547F"/>
    <w:rsid w:val="00565C9F"/>
    <w:rsid w:val="005670BE"/>
    <w:rsid w:val="00567D30"/>
    <w:rsid w:val="00570436"/>
    <w:rsid w:val="00570AC5"/>
    <w:rsid w:val="0057250D"/>
    <w:rsid w:val="00574176"/>
    <w:rsid w:val="005741EB"/>
    <w:rsid w:val="00575519"/>
    <w:rsid w:val="00575522"/>
    <w:rsid w:val="00576855"/>
    <w:rsid w:val="005921BD"/>
    <w:rsid w:val="0059735A"/>
    <w:rsid w:val="005A0314"/>
    <w:rsid w:val="005A6CE2"/>
    <w:rsid w:val="005A73D6"/>
    <w:rsid w:val="005A7696"/>
    <w:rsid w:val="005A7B80"/>
    <w:rsid w:val="005A7CD9"/>
    <w:rsid w:val="005B2BB6"/>
    <w:rsid w:val="005B41AA"/>
    <w:rsid w:val="005B4502"/>
    <w:rsid w:val="005B50E2"/>
    <w:rsid w:val="005B65CA"/>
    <w:rsid w:val="005C06C8"/>
    <w:rsid w:val="005C07F6"/>
    <w:rsid w:val="005C36FF"/>
    <w:rsid w:val="005C4B3C"/>
    <w:rsid w:val="005C5EE4"/>
    <w:rsid w:val="005C706A"/>
    <w:rsid w:val="005D1A9D"/>
    <w:rsid w:val="005D3AD4"/>
    <w:rsid w:val="005D7181"/>
    <w:rsid w:val="005D748B"/>
    <w:rsid w:val="005E3AC3"/>
    <w:rsid w:val="005F00F0"/>
    <w:rsid w:val="005F546D"/>
    <w:rsid w:val="005F5A93"/>
    <w:rsid w:val="00604567"/>
    <w:rsid w:val="00605FF5"/>
    <w:rsid w:val="00606A27"/>
    <w:rsid w:val="00606DB9"/>
    <w:rsid w:val="00611B4C"/>
    <w:rsid w:val="00614159"/>
    <w:rsid w:val="00614266"/>
    <w:rsid w:val="006167FD"/>
    <w:rsid w:val="00616BFA"/>
    <w:rsid w:val="0061706F"/>
    <w:rsid w:val="00621216"/>
    <w:rsid w:val="006214C0"/>
    <w:rsid w:val="00625ACD"/>
    <w:rsid w:val="00631FC2"/>
    <w:rsid w:val="00632E48"/>
    <w:rsid w:val="006352CE"/>
    <w:rsid w:val="006352F2"/>
    <w:rsid w:val="00641262"/>
    <w:rsid w:val="00642BA1"/>
    <w:rsid w:val="00642D04"/>
    <w:rsid w:val="00643A79"/>
    <w:rsid w:val="00646014"/>
    <w:rsid w:val="00651036"/>
    <w:rsid w:val="006517B6"/>
    <w:rsid w:val="00654FC2"/>
    <w:rsid w:val="006600D7"/>
    <w:rsid w:val="00660D82"/>
    <w:rsid w:val="00661CA5"/>
    <w:rsid w:val="00663FC3"/>
    <w:rsid w:val="00667029"/>
    <w:rsid w:val="00671F84"/>
    <w:rsid w:val="00676231"/>
    <w:rsid w:val="00677AD5"/>
    <w:rsid w:val="006816A0"/>
    <w:rsid w:val="0068200F"/>
    <w:rsid w:val="006843F4"/>
    <w:rsid w:val="006853C6"/>
    <w:rsid w:val="006862C7"/>
    <w:rsid w:val="00686A98"/>
    <w:rsid w:val="0068753C"/>
    <w:rsid w:val="00687880"/>
    <w:rsid w:val="00691694"/>
    <w:rsid w:val="00694EBA"/>
    <w:rsid w:val="006A3894"/>
    <w:rsid w:val="006A4D5E"/>
    <w:rsid w:val="006A4E21"/>
    <w:rsid w:val="006A6D02"/>
    <w:rsid w:val="006B2F2B"/>
    <w:rsid w:val="006B30B6"/>
    <w:rsid w:val="006B53AC"/>
    <w:rsid w:val="006B6026"/>
    <w:rsid w:val="006B7A70"/>
    <w:rsid w:val="006C0F53"/>
    <w:rsid w:val="006C1537"/>
    <w:rsid w:val="006C4C51"/>
    <w:rsid w:val="006D0260"/>
    <w:rsid w:val="006D3380"/>
    <w:rsid w:val="006D4952"/>
    <w:rsid w:val="006D4A72"/>
    <w:rsid w:val="006D50FD"/>
    <w:rsid w:val="006D53AB"/>
    <w:rsid w:val="006D5F94"/>
    <w:rsid w:val="006D6B8E"/>
    <w:rsid w:val="006E219E"/>
    <w:rsid w:val="006E3693"/>
    <w:rsid w:val="006F066C"/>
    <w:rsid w:val="006F14AD"/>
    <w:rsid w:val="006F37D3"/>
    <w:rsid w:val="006F6226"/>
    <w:rsid w:val="0070337E"/>
    <w:rsid w:val="00704592"/>
    <w:rsid w:val="007049A8"/>
    <w:rsid w:val="007066C5"/>
    <w:rsid w:val="007067F0"/>
    <w:rsid w:val="00707A19"/>
    <w:rsid w:val="00712C63"/>
    <w:rsid w:val="00713F45"/>
    <w:rsid w:val="0071570E"/>
    <w:rsid w:val="00717E30"/>
    <w:rsid w:val="00722691"/>
    <w:rsid w:val="00726575"/>
    <w:rsid w:val="0073299B"/>
    <w:rsid w:val="00734F67"/>
    <w:rsid w:val="0073628E"/>
    <w:rsid w:val="007410C2"/>
    <w:rsid w:val="0074119E"/>
    <w:rsid w:val="0074255F"/>
    <w:rsid w:val="0074501F"/>
    <w:rsid w:val="007461DA"/>
    <w:rsid w:val="00746616"/>
    <w:rsid w:val="00754297"/>
    <w:rsid w:val="00754C78"/>
    <w:rsid w:val="00756B9C"/>
    <w:rsid w:val="00756DE1"/>
    <w:rsid w:val="007578D1"/>
    <w:rsid w:val="00757901"/>
    <w:rsid w:val="007622B6"/>
    <w:rsid w:val="00763544"/>
    <w:rsid w:val="007648BC"/>
    <w:rsid w:val="00766DF9"/>
    <w:rsid w:val="0077173A"/>
    <w:rsid w:val="007745EB"/>
    <w:rsid w:val="00774EA9"/>
    <w:rsid w:val="007758C5"/>
    <w:rsid w:val="00777F44"/>
    <w:rsid w:val="007837A6"/>
    <w:rsid w:val="00786F64"/>
    <w:rsid w:val="007949B7"/>
    <w:rsid w:val="00796841"/>
    <w:rsid w:val="00797C25"/>
    <w:rsid w:val="00797CB0"/>
    <w:rsid w:val="007A00AC"/>
    <w:rsid w:val="007A05E0"/>
    <w:rsid w:val="007A2BD6"/>
    <w:rsid w:val="007A3879"/>
    <w:rsid w:val="007A4284"/>
    <w:rsid w:val="007A44C7"/>
    <w:rsid w:val="007A5052"/>
    <w:rsid w:val="007A527E"/>
    <w:rsid w:val="007A790C"/>
    <w:rsid w:val="007A7AA1"/>
    <w:rsid w:val="007B23C2"/>
    <w:rsid w:val="007B279D"/>
    <w:rsid w:val="007B5703"/>
    <w:rsid w:val="007B696F"/>
    <w:rsid w:val="007B75DF"/>
    <w:rsid w:val="007C21DD"/>
    <w:rsid w:val="007C264C"/>
    <w:rsid w:val="007C3145"/>
    <w:rsid w:val="007C4096"/>
    <w:rsid w:val="007C75B6"/>
    <w:rsid w:val="007D1842"/>
    <w:rsid w:val="007D6B03"/>
    <w:rsid w:val="007E2537"/>
    <w:rsid w:val="007E47B5"/>
    <w:rsid w:val="007E6648"/>
    <w:rsid w:val="007E7FEE"/>
    <w:rsid w:val="007F2B94"/>
    <w:rsid w:val="007F2C45"/>
    <w:rsid w:val="007F4561"/>
    <w:rsid w:val="007F69E3"/>
    <w:rsid w:val="008016B4"/>
    <w:rsid w:val="00802647"/>
    <w:rsid w:val="00806FA1"/>
    <w:rsid w:val="0081182E"/>
    <w:rsid w:val="008125A6"/>
    <w:rsid w:val="008138B4"/>
    <w:rsid w:val="008173B2"/>
    <w:rsid w:val="0081741A"/>
    <w:rsid w:val="0081748F"/>
    <w:rsid w:val="008271D4"/>
    <w:rsid w:val="008279AB"/>
    <w:rsid w:val="00832156"/>
    <w:rsid w:val="00833902"/>
    <w:rsid w:val="00834BF5"/>
    <w:rsid w:val="00835DAF"/>
    <w:rsid w:val="0084109E"/>
    <w:rsid w:val="00845550"/>
    <w:rsid w:val="00845833"/>
    <w:rsid w:val="00846AC5"/>
    <w:rsid w:val="00847039"/>
    <w:rsid w:val="00852E1A"/>
    <w:rsid w:val="008532A0"/>
    <w:rsid w:val="00854744"/>
    <w:rsid w:val="00854DAA"/>
    <w:rsid w:val="0085578F"/>
    <w:rsid w:val="00855B59"/>
    <w:rsid w:val="00857B98"/>
    <w:rsid w:val="008600A7"/>
    <w:rsid w:val="00861451"/>
    <w:rsid w:val="008616FE"/>
    <w:rsid w:val="008631E3"/>
    <w:rsid w:val="00863CD3"/>
    <w:rsid w:val="00871B1F"/>
    <w:rsid w:val="00871D18"/>
    <w:rsid w:val="008734DC"/>
    <w:rsid w:val="00876209"/>
    <w:rsid w:val="00876ED6"/>
    <w:rsid w:val="0087747E"/>
    <w:rsid w:val="008844C0"/>
    <w:rsid w:val="00885D58"/>
    <w:rsid w:val="008900CA"/>
    <w:rsid w:val="008900CC"/>
    <w:rsid w:val="008918BC"/>
    <w:rsid w:val="00892F21"/>
    <w:rsid w:val="008937A3"/>
    <w:rsid w:val="008A09FB"/>
    <w:rsid w:val="008A1C53"/>
    <w:rsid w:val="008A5453"/>
    <w:rsid w:val="008A6A57"/>
    <w:rsid w:val="008B083A"/>
    <w:rsid w:val="008B5F03"/>
    <w:rsid w:val="008B7E2B"/>
    <w:rsid w:val="008C416F"/>
    <w:rsid w:val="008D0DAE"/>
    <w:rsid w:val="008D11FF"/>
    <w:rsid w:val="008D1FA0"/>
    <w:rsid w:val="008D4E28"/>
    <w:rsid w:val="008D6853"/>
    <w:rsid w:val="008D7C23"/>
    <w:rsid w:val="008E7D73"/>
    <w:rsid w:val="008F016C"/>
    <w:rsid w:val="008F2024"/>
    <w:rsid w:val="008F208A"/>
    <w:rsid w:val="008F4576"/>
    <w:rsid w:val="008F6B01"/>
    <w:rsid w:val="00901DAF"/>
    <w:rsid w:val="0090286B"/>
    <w:rsid w:val="0090574B"/>
    <w:rsid w:val="0090665D"/>
    <w:rsid w:val="009101B5"/>
    <w:rsid w:val="00911343"/>
    <w:rsid w:val="00915902"/>
    <w:rsid w:val="0091730E"/>
    <w:rsid w:val="009272B9"/>
    <w:rsid w:val="009315F9"/>
    <w:rsid w:val="00932AA6"/>
    <w:rsid w:val="00932EE7"/>
    <w:rsid w:val="0093578C"/>
    <w:rsid w:val="009408A2"/>
    <w:rsid w:val="00941DE2"/>
    <w:rsid w:val="00942080"/>
    <w:rsid w:val="00944FC7"/>
    <w:rsid w:val="009507C7"/>
    <w:rsid w:val="0095136D"/>
    <w:rsid w:val="00952D0D"/>
    <w:rsid w:val="00953C52"/>
    <w:rsid w:val="0095409F"/>
    <w:rsid w:val="009545C6"/>
    <w:rsid w:val="00956A24"/>
    <w:rsid w:val="00957FE2"/>
    <w:rsid w:val="00960E61"/>
    <w:rsid w:val="00961032"/>
    <w:rsid w:val="00962FD8"/>
    <w:rsid w:val="0096406F"/>
    <w:rsid w:val="0096458C"/>
    <w:rsid w:val="009652FC"/>
    <w:rsid w:val="0096658F"/>
    <w:rsid w:val="00967630"/>
    <w:rsid w:val="00967AD0"/>
    <w:rsid w:val="00970926"/>
    <w:rsid w:val="00971043"/>
    <w:rsid w:val="009724BC"/>
    <w:rsid w:val="009746F4"/>
    <w:rsid w:val="00975CC3"/>
    <w:rsid w:val="009818C0"/>
    <w:rsid w:val="00981DCD"/>
    <w:rsid w:val="00986AC8"/>
    <w:rsid w:val="00986EAF"/>
    <w:rsid w:val="00987474"/>
    <w:rsid w:val="00996B83"/>
    <w:rsid w:val="009A0037"/>
    <w:rsid w:val="009A0AB4"/>
    <w:rsid w:val="009A17D0"/>
    <w:rsid w:val="009A1BBB"/>
    <w:rsid w:val="009A2597"/>
    <w:rsid w:val="009A26E7"/>
    <w:rsid w:val="009A62BE"/>
    <w:rsid w:val="009A6C7C"/>
    <w:rsid w:val="009B0A79"/>
    <w:rsid w:val="009B1C5E"/>
    <w:rsid w:val="009C67A1"/>
    <w:rsid w:val="009C68D9"/>
    <w:rsid w:val="009C6E17"/>
    <w:rsid w:val="009C6EC4"/>
    <w:rsid w:val="009C7252"/>
    <w:rsid w:val="009D0CB2"/>
    <w:rsid w:val="009D1C3E"/>
    <w:rsid w:val="009D2351"/>
    <w:rsid w:val="009D4F8A"/>
    <w:rsid w:val="009D53AC"/>
    <w:rsid w:val="009D5765"/>
    <w:rsid w:val="009D6AC9"/>
    <w:rsid w:val="009D77AE"/>
    <w:rsid w:val="009E100D"/>
    <w:rsid w:val="009E19E0"/>
    <w:rsid w:val="009E27B3"/>
    <w:rsid w:val="009E2A48"/>
    <w:rsid w:val="009E578D"/>
    <w:rsid w:val="009E6482"/>
    <w:rsid w:val="009E7CAF"/>
    <w:rsid w:val="009E7FF4"/>
    <w:rsid w:val="009F1AB5"/>
    <w:rsid w:val="009F3092"/>
    <w:rsid w:val="009F4A2D"/>
    <w:rsid w:val="009F5E33"/>
    <w:rsid w:val="00A00FAA"/>
    <w:rsid w:val="00A0177F"/>
    <w:rsid w:val="00A05250"/>
    <w:rsid w:val="00A065B5"/>
    <w:rsid w:val="00A07CC6"/>
    <w:rsid w:val="00A10A87"/>
    <w:rsid w:val="00A1246C"/>
    <w:rsid w:val="00A12606"/>
    <w:rsid w:val="00A17BCA"/>
    <w:rsid w:val="00A20854"/>
    <w:rsid w:val="00A20865"/>
    <w:rsid w:val="00A21C2A"/>
    <w:rsid w:val="00A23CE0"/>
    <w:rsid w:val="00A26BB9"/>
    <w:rsid w:val="00A27905"/>
    <w:rsid w:val="00A27FC1"/>
    <w:rsid w:val="00A31C4D"/>
    <w:rsid w:val="00A35354"/>
    <w:rsid w:val="00A35CC7"/>
    <w:rsid w:val="00A42789"/>
    <w:rsid w:val="00A445DB"/>
    <w:rsid w:val="00A518CF"/>
    <w:rsid w:val="00A54C78"/>
    <w:rsid w:val="00A54C98"/>
    <w:rsid w:val="00A55E97"/>
    <w:rsid w:val="00A60325"/>
    <w:rsid w:val="00A632AD"/>
    <w:rsid w:val="00A632D5"/>
    <w:rsid w:val="00A659CF"/>
    <w:rsid w:val="00A668FE"/>
    <w:rsid w:val="00A7116B"/>
    <w:rsid w:val="00A71EFF"/>
    <w:rsid w:val="00A733BA"/>
    <w:rsid w:val="00A7528F"/>
    <w:rsid w:val="00A7533E"/>
    <w:rsid w:val="00A7661B"/>
    <w:rsid w:val="00A8057A"/>
    <w:rsid w:val="00A81E0F"/>
    <w:rsid w:val="00A81EFF"/>
    <w:rsid w:val="00A82730"/>
    <w:rsid w:val="00A84CAE"/>
    <w:rsid w:val="00A9226B"/>
    <w:rsid w:val="00A9315E"/>
    <w:rsid w:val="00A955CC"/>
    <w:rsid w:val="00A95E77"/>
    <w:rsid w:val="00A968B3"/>
    <w:rsid w:val="00AA1291"/>
    <w:rsid w:val="00AA43AF"/>
    <w:rsid w:val="00AA58A8"/>
    <w:rsid w:val="00AA795F"/>
    <w:rsid w:val="00AB29BD"/>
    <w:rsid w:val="00AB4145"/>
    <w:rsid w:val="00AB473E"/>
    <w:rsid w:val="00AB4B13"/>
    <w:rsid w:val="00AB570F"/>
    <w:rsid w:val="00AB72DB"/>
    <w:rsid w:val="00AB7BFD"/>
    <w:rsid w:val="00AC187A"/>
    <w:rsid w:val="00AC25B8"/>
    <w:rsid w:val="00AC2EA0"/>
    <w:rsid w:val="00AC360C"/>
    <w:rsid w:val="00AC5B7B"/>
    <w:rsid w:val="00AC61C3"/>
    <w:rsid w:val="00AD0497"/>
    <w:rsid w:val="00AD0F4D"/>
    <w:rsid w:val="00AD2106"/>
    <w:rsid w:val="00AD3A28"/>
    <w:rsid w:val="00AD46CB"/>
    <w:rsid w:val="00AD4D32"/>
    <w:rsid w:val="00AD71DF"/>
    <w:rsid w:val="00AD7D1F"/>
    <w:rsid w:val="00AD7DF8"/>
    <w:rsid w:val="00AE1A5B"/>
    <w:rsid w:val="00AE34E5"/>
    <w:rsid w:val="00AE3545"/>
    <w:rsid w:val="00AE3FAC"/>
    <w:rsid w:val="00AF0115"/>
    <w:rsid w:val="00AF0927"/>
    <w:rsid w:val="00AF3B78"/>
    <w:rsid w:val="00AF46CF"/>
    <w:rsid w:val="00B00D36"/>
    <w:rsid w:val="00B042A2"/>
    <w:rsid w:val="00B050CB"/>
    <w:rsid w:val="00B06B12"/>
    <w:rsid w:val="00B11C0D"/>
    <w:rsid w:val="00B1333F"/>
    <w:rsid w:val="00B15F89"/>
    <w:rsid w:val="00B162B0"/>
    <w:rsid w:val="00B22FD9"/>
    <w:rsid w:val="00B25E3D"/>
    <w:rsid w:val="00B269B6"/>
    <w:rsid w:val="00B26F21"/>
    <w:rsid w:val="00B30E55"/>
    <w:rsid w:val="00B31B5E"/>
    <w:rsid w:val="00B32156"/>
    <w:rsid w:val="00B32BDC"/>
    <w:rsid w:val="00B32D8D"/>
    <w:rsid w:val="00B33C0B"/>
    <w:rsid w:val="00B34815"/>
    <w:rsid w:val="00B36AE4"/>
    <w:rsid w:val="00B3792E"/>
    <w:rsid w:val="00B52C2A"/>
    <w:rsid w:val="00B52DF3"/>
    <w:rsid w:val="00B56E85"/>
    <w:rsid w:val="00B57ECB"/>
    <w:rsid w:val="00B607D6"/>
    <w:rsid w:val="00B626CC"/>
    <w:rsid w:val="00B6572B"/>
    <w:rsid w:val="00B660BE"/>
    <w:rsid w:val="00B7220C"/>
    <w:rsid w:val="00B72585"/>
    <w:rsid w:val="00B72968"/>
    <w:rsid w:val="00B7318D"/>
    <w:rsid w:val="00B7377E"/>
    <w:rsid w:val="00B755B4"/>
    <w:rsid w:val="00B76AA2"/>
    <w:rsid w:val="00B81159"/>
    <w:rsid w:val="00B819A7"/>
    <w:rsid w:val="00B851CE"/>
    <w:rsid w:val="00B870E3"/>
    <w:rsid w:val="00B91064"/>
    <w:rsid w:val="00B927C0"/>
    <w:rsid w:val="00B937A7"/>
    <w:rsid w:val="00B938F8"/>
    <w:rsid w:val="00B9794A"/>
    <w:rsid w:val="00BA1D66"/>
    <w:rsid w:val="00BA3D28"/>
    <w:rsid w:val="00BB15D8"/>
    <w:rsid w:val="00BB23B7"/>
    <w:rsid w:val="00BB2463"/>
    <w:rsid w:val="00BB3327"/>
    <w:rsid w:val="00BB5A2F"/>
    <w:rsid w:val="00BC1070"/>
    <w:rsid w:val="00BC2B77"/>
    <w:rsid w:val="00BC56BB"/>
    <w:rsid w:val="00BC59C6"/>
    <w:rsid w:val="00BC5E54"/>
    <w:rsid w:val="00BC7828"/>
    <w:rsid w:val="00BD0400"/>
    <w:rsid w:val="00BD53C4"/>
    <w:rsid w:val="00BD5948"/>
    <w:rsid w:val="00BD7776"/>
    <w:rsid w:val="00BD7C9D"/>
    <w:rsid w:val="00BE126A"/>
    <w:rsid w:val="00BE224B"/>
    <w:rsid w:val="00BE4397"/>
    <w:rsid w:val="00BE5C00"/>
    <w:rsid w:val="00BE6EE4"/>
    <w:rsid w:val="00BF01B8"/>
    <w:rsid w:val="00BF2358"/>
    <w:rsid w:val="00BF4BFF"/>
    <w:rsid w:val="00C01236"/>
    <w:rsid w:val="00C0449D"/>
    <w:rsid w:val="00C060CC"/>
    <w:rsid w:val="00C0632F"/>
    <w:rsid w:val="00C06543"/>
    <w:rsid w:val="00C06894"/>
    <w:rsid w:val="00C1201D"/>
    <w:rsid w:val="00C15B2A"/>
    <w:rsid w:val="00C15C74"/>
    <w:rsid w:val="00C16691"/>
    <w:rsid w:val="00C16753"/>
    <w:rsid w:val="00C1730C"/>
    <w:rsid w:val="00C21480"/>
    <w:rsid w:val="00C23CFC"/>
    <w:rsid w:val="00C32391"/>
    <w:rsid w:val="00C37ACF"/>
    <w:rsid w:val="00C402A2"/>
    <w:rsid w:val="00C4227C"/>
    <w:rsid w:val="00C43A2E"/>
    <w:rsid w:val="00C47988"/>
    <w:rsid w:val="00C47F2E"/>
    <w:rsid w:val="00C535CC"/>
    <w:rsid w:val="00C54C6F"/>
    <w:rsid w:val="00C602CC"/>
    <w:rsid w:val="00C648AC"/>
    <w:rsid w:val="00C64960"/>
    <w:rsid w:val="00C65257"/>
    <w:rsid w:val="00C65C9D"/>
    <w:rsid w:val="00C71439"/>
    <w:rsid w:val="00C7596D"/>
    <w:rsid w:val="00C75E8A"/>
    <w:rsid w:val="00C77D94"/>
    <w:rsid w:val="00C80750"/>
    <w:rsid w:val="00C81185"/>
    <w:rsid w:val="00C81329"/>
    <w:rsid w:val="00C81D82"/>
    <w:rsid w:val="00C84BEB"/>
    <w:rsid w:val="00C8516A"/>
    <w:rsid w:val="00C85DAD"/>
    <w:rsid w:val="00C87BD8"/>
    <w:rsid w:val="00C902C5"/>
    <w:rsid w:val="00C918F5"/>
    <w:rsid w:val="00C932DC"/>
    <w:rsid w:val="00C94744"/>
    <w:rsid w:val="00C95208"/>
    <w:rsid w:val="00C95B69"/>
    <w:rsid w:val="00C95B6A"/>
    <w:rsid w:val="00CA0203"/>
    <w:rsid w:val="00CA15E0"/>
    <w:rsid w:val="00CA2754"/>
    <w:rsid w:val="00CA2EEB"/>
    <w:rsid w:val="00CA5185"/>
    <w:rsid w:val="00CA5C24"/>
    <w:rsid w:val="00CA6621"/>
    <w:rsid w:val="00CA7910"/>
    <w:rsid w:val="00CB1489"/>
    <w:rsid w:val="00CB7957"/>
    <w:rsid w:val="00CC0E3D"/>
    <w:rsid w:val="00CC1FB6"/>
    <w:rsid w:val="00CC220B"/>
    <w:rsid w:val="00CC58AE"/>
    <w:rsid w:val="00CD26B6"/>
    <w:rsid w:val="00CD3918"/>
    <w:rsid w:val="00CD3A06"/>
    <w:rsid w:val="00CD3FBF"/>
    <w:rsid w:val="00CD45AA"/>
    <w:rsid w:val="00CD7AE9"/>
    <w:rsid w:val="00CD7FBA"/>
    <w:rsid w:val="00CE437D"/>
    <w:rsid w:val="00CE44C7"/>
    <w:rsid w:val="00CE61A0"/>
    <w:rsid w:val="00CF50FD"/>
    <w:rsid w:val="00CF6E4B"/>
    <w:rsid w:val="00CF7491"/>
    <w:rsid w:val="00D01E1A"/>
    <w:rsid w:val="00D026D2"/>
    <w:rsid w:val="00D06332"/>
    <w:rsid w:val="00D078A8"/>
    <w:rsid w:val="00D07A49"/>
    <w:rsid w:val="00D07A72"/>
    <w:rsid w:val="00D1236E"/>
    <w:rsid w:val="00D1480C"/>
    <w:rsid w:val="00D15CF7"/>
    <w:rsid w:val="00D173E5"/>
    <w:rsid w:val="00D20605"/>
    <w:rsid w:val="00D21888"/>
    <w:rsid w:val="00D23570"/>
    <w:rsid w:val="00D25EC1"/>
    <w:rsid w:val="00D275A7"/>
    <w:rsid w:val="00D277D1"/>
    <w:rsid w:val="00D30FA3"/>
    <w:rsid w:val="00D3124F"/>
    <w:rsid w:val="00D31728"/>
    <w:rsid w:val="00D3222A"/>
    <w:rsid w:val="00D329A4"/>
    <w:rsid w:val="00D347DF"/>
    <w:rsid w:val="00D3480E"/>
    <w:rsid w:val="00D408EC"/>
    <w:rsid w:val="00D43053"/>
    <w:rsid w:val="00D43578"/>
    <w:rsid w:val="00D43810"/>
    <w:rsid w:val="00D44EF9"/>
    <w:rsid w:val="00D478B2"/>
    <w:rsid w:val="00D63CD2"/>
    <w:rsid w:val="00D63D08"/>
    <w:rsid w:val="00D63F25"/>
    <w:rsid w:val="00D663FC"/>
    <w:rsid w:val="00D704BC"/>
    <w:rsid w:val="00D74B0E"/>
    <w:rsid w:val="00D76269"/>
    <w:rsid w:val="00D80C5B"/>
    <w:rsid w:val="00D81063"/>
    <w:rsid w:val="00D822DF"/>
    <w:rsid w:val="00D832E6"/>
    <w:rsid w:val="00D83311"/>
    <w:rsid w:val="00D84B0C"/>
    <w:rsid w:val="00D861AC"/>
    <w:rsid w:val="00D87D0C"/>
    <w:rsid w:val="00D92895"/>
    <w:rsid w:val="00D9568A"/>
    <w:rsid w:val="00DA06C5"/>
    <w:rsid w:val="00DA2915"/>
    <w:rsid w:val="00DB03FD"/>
    <w:rsid w:val="00DB36B5"/>
    <w:rsid w:val="00DB3876"/>
    <w:rsid w:val="00DC0381"/>
    <w:rsid w:val="00DC397C"/>
    <w:rsid w:val="00DC6855"/>
    <w:rsid w:val="00DC71E8"/>
    <w:rsid w:val="00DC7753"/>
    <w:rsid w:val="00DC7831"/>
    <w:rsid w:val="00DE000E"/>
    <w:rsid w:val="00DE04AF"/>
    <w:rsid w:val="00DE169B"/>
    <w:rsid w:val="00DE2931"/>
    <w:rsid w:val="00DE416D"/>
    <w:rsid w:val="00DE4B88"/>
    <w:rsid w:val="00DE7E88"/>
    <w:rsid w:val="00DF0B30"/>
    <w:rsid w:val="00DF10B8"/>
    <w:rsid w:val="00DF5A86"/>
    <w:rsid w:val="00DF5DFC"/>
    <w:rsid w:val="00DF6E08"/>
    <w:rsid w:val="00DF75CB"/>
    <w:rsid w:val="00DF7B68"/>
    <w:rsid w:val="00E01B37"/>
    <w:rsid w:val="00E01ED3"/>
    <w:rsid w:val="00E03672"/>
    <w:rsid w:val="00E0725D"/>
    <w:rsid w:val="00E07461"/>
    <w:rsid w:val="00E1364F"/>
    <w:rsid w:val="00E15243"/>
    <w:rsid w:val="00E2056E"/>
    <w:rsid w:val="00E22C1A"/>
    <w:rsid w:val="00E25713"/>
    <w:rsid w:val="00E26044"/>
    <w:rsid w:val="00E27C55"/>
    <w:rsid w:val="00E32A90"/>
    <w:rsid w:val="00E33602"/>
    <w:rsid w:val="00E37660"/>
    <w:rsid w:val="00E455FD"/>
    <w:rsid w:val="00E52E62"/>
    <w:rsid w:val="00E546C5"/>
    <w:rsid w:val="00E55802"/>
    <w:rsid w:val="00E55BC1"/>
    <w:rsid w:val="00E55C8A"/>
    <w:rsid w:val="00E56E4B"/>
    <w:rsid w:val="00E57B35"/>
    <w:rsid w:val="00E57F90"/>
    <w:rsid w:val="00E6258B"/>
    <w:rsid w:val="00E625B7"/>
    <w:rsid w:val="00E62F50"/>
    <w:rsid w:val="00E63C12"/>
    <w:rsid w:val="00E67263"/>
    <w:rsid w:val="00E676AB"/>
    <w:rsid w:val="00E702B2"/>
    <w:rsid w:val="00E71778"/>
    <w:rsid w:val="00E71D05"/>
    <w:rsid w:val="00E72531"/>
    <w:rsid w:val="00E75148"/>
    <w:rsid w:val="00E778BF"/>
    <w:rsid w:val="00E808D4"/>
    <w:rsid w:val="00E81621"/>
    <w:rsid w:val="00E87D02"/>
    <w:rsid w:val="00E916EF"/>
    <w:rsid w:val="00E93FCE"/>
    <w:rsid w:val="00E94B32"/>
    <w:rsid w:val="00EA1EFD"/>
    <w:rsid w:val="00EA55F4"/>
    <w:rsid w:val="00EA5904"/>
    <w:rsid w:val="00EB0886"/>
    <w:rsid w:val="00EB19DF"/>
    <w:rsid w:val="00EB1BFB"/>
    <w:rsid w:val="00EB1F9B"/>
    <w:rsid w:val="00EB28DF"/>
    <w:rsid w:val="00EB2B5D"/>
    <w:rsid w:val="00EB4B25"/>
    <w:rsid w:val="00EB7F7E"/>
    <w:rsid w:val="00EC1C70"/>
    <w:rsid w:val="00EC37D5"/>
    <w:rsid w:val="00EC6F3C"/>
    <w:rsid w:val="00ED040B"/>
    <w:rsid w:val="00ED3B42"/>
    <w:rsid w:val="00ED3FA2"/>
    <w:rsid w:val="00ED5C9A"/>
    <w:rsid w:val="00ED7614"/>
    <w:rsid w:val="00EE39C9"/>
    <w:rsid w:val="00EE6FBF"/>
    <w:rsid w:val="00EE718A"/>
    <w:rsid w:val="00EE7957"/>
    <w:rsid w:val="00EF24C9"/>
    <w:rsid w:val="00EF2A24"/>
    <w:rsid w:val="00EF3016"/>
    <w:rsid w:val="00EF417F"/>
    <w:rsid w:val="00EF5B09"/>
    <w:rsid w:val="00F011B4"/>
    <w:rsid w:val="00F02B10"/>
    <w:rsid w:val="00F04737"/>
    <w:rsid w:val="00F05F23"/>
    <w:rsid w:val="00F155EE"/>
    <w:rsid w:val="00F15BAB"/>
    <w:rsid w:val="00F20934"/>
    <w:rsid w:val="00F237A5"/>
    <w:rsid w:val="00F24A61"/>
    <w:rsid w:val="00F2514C"/>
    <w:rsid w:val="00F262B2"/>
    <w:rsid w:val="00F30156"/>
    <w:rsid w:val="00F30AEE"/>
    <w:rsid w:val="00F312FA"/>
    <w:rsid w:val="00F31F44"/>
    <w:rsid w:val="00F33B40"/>
    <w:rsid w:val="00F34D29"/>
    <w:rsid w:val="00F35730"/>
    <w:rsid w:val="00F3604B"/>
    <w:rsid w:val="00F365B7"/>
    <w:rsid w:val="00F4088F"/>
    <w:rsid w:val="00F4158C"/>
    <w:rsid w:val="00F42C89"/>
    <w:rsid w:val="00F50D0C"/>
    <w:rsid w:val="00F52D69"/>
    <w:rsid w:val="00F5335E"/>
    <w:rsid w:val="00F56853"/>
    <w:rsid w:val="00F60BA4"/>
    <w:rsid w:val="00F62A5A"/>
    <w:rsid w:val="00F62B4E"/>
    <w:rsid w:val="00F70DDE"/>
    <w:rsid w:val="00F717A0"/>
    <w:rsid w:val="00F71965"/>
    <w:rsid w:val="00F72707"/>
    <w:rsid w:val="00F73844"/>
    <w:rsid w:val="00F73BB4"/>
    <w:rsid w:val="00F77147"/>
    <w:rsid w:val="00F80A31"/>
    <w:rsid w:val="00F810C2"/>
    <w:rsid w:val="00F81232"/>
    <w:rsid w:val="00F816D4"/>
    <w:rsid w:val="00F8263F"/>
    <w:rsid w:val="00F832BA"/>
    <w:rsid w:val="00F8425A"/>
    <w:rsid w:val="00F917D6"/>
    <w:rsid w:val="00F92D9B"/>
    <w:rsid w:val="00F94940"/>
    <w:rsid w:val="00F960F7"/>
    <w:rsid w:val="00F960FF"/>
    <w:rsid w:val="00FA0723"/>
    <w:rsid w:val="00FA34A8"/>
    <w:rsid w:val="00FA3A97"/>
    <w:rsid w:val="00FA40CD"/>
    <w:rsid w:val="00FA4666"/>
    <w:rsid w:val="00FA4740"/>
    <w:rsid w:val="00FA626A"/>
    <w:rsid w:val="00FB0AA3"/>
    <w:rsid w:val="00FC48F6"/>
    <w:rsid w:val="00FC4F0C"/>
    <w:rsid w:val="00FC65C0"/>
    <w:rsid w:val="00FD179C"/>
    <w:rsid w:val="00FD2419"/>
    <w:rsid w:val="00FD2A77"/>
    <w:rsid w:val="00FD6378"/>
    <w:rsid w:val="00FD7917"/>
    <w:rsid w:val="00FD7A3B"/>
    <w:rsid w:val="00FD7EC6"/>
    <w:rsid w:val="00FE04AF"/>
    <w:rsid w:val="00FE0A06"/>
    <w:rsid w:val="00FE5223"/>
    <w:rsid w:val="00FF0667"/>
    <w:rsid w:val="00FF134C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F01516-9F04-4B60-831C-2AB96EE9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411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Mariana Monge Duran</dc:creator>
  <cp:keywords/>
  <dc:description/>
  <cp:lastModifiedBy>Angie Mariana Monge Duran</cp:lastModifiedBy>
  <cp:revision>2</cp:revision>
  <dcterms:created xsi:type="dcterms:W3CDTF">2018-06-07T20:40:00Z</dcterms:created>
  <dcterms:modified xsi:type="dcterms:W3CDTF">2018-06-07T20:50:00Z</dcterms:modified>
</cp:coreProperties>
</file>